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470F3F">
      <w:pPr>
        <w:pStyle w:val="2"/>
        <w:jc w:val="both"/>
      </w:pPr>
      <w:bookmarkStart w:id="2" w:name="_GoBack"/>
      <w:bookmarkEnd w:id="2"/>
    </w:p>
    <w:p w14:paraId="7E527BA9">
      <w:pPr>
        <w:spacing w:line="360" w:lineRule="auto"/>
        <w:jc w:val="center"/>
        <w:rPr>
          <w:rFonts w:hint="eastAsia" w:eastAsia="仿宋_GB2312"/>
          <w:b/>
          <w:sz w:val="72"/>
          <w:szCs w:val="72"/>
          <w:lang w:eastAsia="zh-CN"/>
        </w:rPr>
      </w:pPr>
    </w:p>
    <w:p w14:paraId="360751A5">
      <w:pPr>
        <w:spacing w:line="360" w:lineRule="auto"/>
        <w:jc w:val="center"/>
        <w:rPr>
          <w:rFonts w:hint="eastAsia" w:eastAsia="仿宋_GB2312"/>
          <w:b/>
          <w:sz w:val="72"/>
          <w:szCs w:val="72"/>
          <w:lang w:eastAsia="zh-CN"/>
        </w:rPr>
      </w:pPr>
    </w:p>
    <w:p w14:paraId="43827262">
      <w:pPr>
        <w:spacing w:line="360" w:lineRule="auto"/>
        <w:jc w:val="center"/>
        <w:rPr>
          <w:rFonts w:hint="eastAsia" w:eastAsia="仿宋_GB2312"/>
          <w:b/>
          <w:sz w:val="72"/>
          <w:szCs w:val="72"/>
          <w:lang w:eastAsia="zh-CN"/>
        </w:rPr>
      </w:pPr>
    </w:p>
    <w:p w14:paraId="7CE9F280">
      <w:pPr>
        <w:spacing w:line="360" w:lineRule="auto"/>
        <w:jc w:val="center"/>
        <w:rPr>
          <w:rFonts w:eastAsia="仿宋_GB2312"/>
          <w:b/>
          <w:sz w:val="72"/>
          <w:szCs w:val="72"/>
        </w:rPr>
      </w:pPr>
      <w:r>
        <w:rPr>
          <w:rFonts w:hint="eastAsia" w:eastAsia="仿宋_GB2312"/>
          <w:b/>
          <w:sz w:val="72"/>
          <w:szCs w:val="72"/>
          <w:lang w:eastAsia="zh-CN"/>
        </w:rPr>
        <w:t>中心驿站人防易地建设评估服务项目</w:t>
      </w:r>
      <w:r>
        <w:rPr>
          <w:rFonts w:hint="eastAsia" w:eastAsia="仿宋_GB2312"/>
          <w:b/>
          <w:sz w:val="72"/>
          <w:szCs w:val="72"/>
          <w:lang w:val="en-US" w:eastAsia="zh-CN"/>
        </w:rPr>
        <w:t>询</w:t>
      </w:r>
      <w:r>
        <w:rPr>
          <w:rFonts w:hint="eastAsia" w:eastAsia="仿宋_GB2312"/>
          <w:b/>
          <w:sz w:val="72"/>
          <w:szCs w:val="72"/>
          <w:lang w:eastAsia="zh-CN"/>
        </w:rPr>
        <w:t>价</w:t>
      </w:r>
      <w:r>
        <w:rPr>
          <w:rFonts w:eastAsia="仿宋_GB2312"/>
          <w:b/>
          <w:sz w:val="72"/>
          <w:szCs w:val="72"/>
        </w:rPr>
        <w:t>文件</w:t>
      </w:r>
    </w:p>
    <w:p w14:paraId="57548D6E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006DF310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6C544355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6AFC2EBC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5E018135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0439229A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58212878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6A1696B9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1F3E8E86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eastAsia="zh-CN"/>
        </w:rPr>
        <w:t>报价人</w:t>
      </w:r>
      <w:r>
        <w:rPr>
          <w:rFonts w:eastAsia="仿宋_GB2312"/>
          <w:b/>
          <w:sz w:val="32"/>
          <w:szCs w:val="32"/>
        </w:rPr>
        <w:t>：</w:t>
      </w:r>
    </w:p>
    <w:p w14:paraId="5543F600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日期：</w:t>
      </w:r>
      <w:r>
        <w:rPr>
          <w:rFonts w:hint="eastAsia" w:eastAsia="仿宋_GB2312"/>
          <w:b/>
          <w:sz w:val="32"/>
          <w:szCs w:val="32"/>
          <w:lang w:eastAsia="zh-CN"/>
        </w:rPr>
        <w:t>2024</w:t>
      </w:r>
      <w:r>
        <w:rPr>
          <w:rFonts w:eastAsia="仿宋_GB2312"/>
          <w:b/>
          <w:sz w:val="32"/>
          <w:szCs w:val="32"/>
        </w:rPr>
        <w:t>年</w:t>
      </w:r>
      <w:r>
        <w:rPr>
          <w:rFonts w:hint="eastAsia" w:eastAsia="仿宋_GB2312"/>
          <w:b/>
          <w:sz w:val="32"/>
          <w:szCs w:val="32"/>
          <w:lang w:val="en-US" w:eastAsia="zh-CN"/>
        </w:rPr>
        <w:t xml:space="preserve"> </w:t>
      </w:r>
      <w:r>
        <w:rPr>
          <w:rFonts w:eastAsia="仿宋_GB2312"/>
          <w:b/>
          <w:sz w:val="32"/>
          <w:szCs w:val="32"/>
        </w:rPr>
        <w:t>月  日</w:t>
      </w:r>
      <w:r>
        <w:rPr>
          <w:rFonts w:eastAsia="仿宋_GB2312"/>
          <w:b/>
          <w:sz w:val="32"/>
          <w:szCs w:val="32"/>
        </w:rPr>
        <w:br w:type="page"/>
      </w:r>
    </w:p>
    <w:p w14:paraId="46C553A3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1、</w:t>
      </w:r>
      <w:r>
        <w:rPr>
          <w:rFonts w:hint="eastAsia" w:eastAsia="仿宋_GB2312"/>
          <w:b/>
          <w:sz w:val="32"/>
          <w:szCs w:val="32"/>
          <w:lang w:eastAsia="zh-CN"/>
        </w:rPr>
        <w:t>报价</w:t>
      </w:r>
      <w:r>
        <w:rPr>
          <w:rFonts w:eastAsia="仿宋_GB2312"/>
          <w:b/>
          <w:sz w:val="32"/>
          <w:szCs w:val="32"/>
        </w:rPr>
        <w:t>书</w:t>
      </w:r>
    </w:p>
    <w:p w14:paraId="75407413">
      <w:pPr>
        <w:spacing w:line="600" w:lineRule="exact"/>
        <w:rPr>
          <w:rFonts w:eastAsia="仿宋_GB2312"/>
          <w:b/>
          <w:sz w:val="18"/>
          <w:szCs w:val="18"/>
          <w:u w:val="single"/>
        </w:rPr>
      </w:pPr>
    </w:p>
    <w:p w14:paraId="1AED382F">
      <w:pPr>
        <w:spacing w:line="360" w:lineRule="auto"/>
        <w:rPr>
          <w:rFonts w:eastAsia="仿宋_GB2312"/>
          <w:b/>
          <w:sz w:val="28"/>
          <w:szCs w:val="28"/>
          <w:u w:val="single"/>
        </w:rPr>
      </w:pPr>
      <w:r>
        <w:rPr>
          <w:rFonts w:hint="eastAsia" w:eastAsia="仿宋_GB2312"/>
          <w:b/>
          <w:sz w:val="28"/>
          <w:szCs w:val="28"/>
          <w:u w:val="single"/>
          <w:lang w:eastAsia="zh-CN"/>
        </w:rPr>
        <w:t>东莞市海驿投资发展有限公司</w:t>
      </w:r>
      <w:r>
        <w:rPr>
          <w:rFonts w:eastAsia="仿宋_GB2312"/>
          <w:b/>
          <w:sz w:val="28"/>
          <w:szCs w:val="28"/>
          <w:u w:val="single"/>
        </w:rPr>
        <w:t>：</w:t>
      </w:r>
    </w:p>
    <w:p w14:paraId="2AB11C9D">
      <w:pPr>
        <w:spacing w:line="360" w:lineRule="auto"/>
        <w:ind w:left="141" w:leftChars="67" w:firstLine="420" w:firstLineChars="150"/>
        <w:rPr>
          <w:rFonts w:hint="eastAsia" w:eastAsia="仿宋_GB2312"/>
          <w:sz w:val="28"/>
          <w:szCs w:val="28"/>
          <w:lang w:eastAsia="zh-CN"/>
        </w:rPr>
      </w:pPr>
      <w:r>
        <w:rPr>
          <w:rFonts w:eastAsia="仿宋_GB2312"/>
          <w:sz w:val="28"/>
          <w:szCs w:val="28"/>
        </w:rPr>
        <w:t>我方自愿参加贵司组织的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中心驿站项目人防工程易地建设评估服务项目</w:t>
      </w:r>
      <w:r>
        <w:rPr>
          <w:rFonts w:hint="eastAsia" w:eastAsia="仿宋_GB2312"/>
          <w:sz w:val="28"/>
          <w:szCs w:val="28"/>
          <w:lang w:eastAsia="zh-CN"/>
        </w:rPr>
        <w:t>报价</w:t>
      </w:r>
      <w:r>
        <w:rPr>
          <w:rFonts w:eastAsia="仿宋_GB2312"/>
          <w:sz w:val="28"/>
          <w:szCs w:val="28"/>
        </w:rPr>
        <w:t>工作，在对本项工作内容及要求已经充分理解及确认,并完全了解工作现场的条件的前提下，我方愿以</w:t>
      </w:r>
      <w:r>
        <w:rPr>
          <w:rFonts w:hint="eastAsia" w:eastAsia="仿宋_GB2312"/>
          <w:sz w:val="28"/>
          <w:szCs w:val="28"/>
          <w:lang w:val="en-US" w:eastAsia="zh-CN"/>
        </w:rPr>
        <w:t>¥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eastAsia="仿宋_GB2312"/>
          <w:sz w:val="28"/>
          <w:szCs w:val="28"/>
          <w:u w:val="none"/>
          <w:lang w:val="en-US" w:eastAsia="zh-CN"/>
        </w:rPr>
        <w:t>元</w:t>
      </w:r>
      <w:r>
        <w:rPr>
          <w:rFonts w:hint="eastAsia" w:eastAsia="仿宋_GB2312"/>
          <w:sz w:val="28"/>
          <w:szCs w:val="28"/>
          <w:u w:val="none"/>
          <w:lang w:eastAsia="zh-CN"/>
        </w:rPr>
        <w:t>，</w:t>
      </w:r>
      <w:r>
        <w:rPr>
          <w:rFonts w:eastAsia="仿宋_GB2312"/>
          <w:sz w:val="28"/>
          <w:szCs w:val="28"/>
        </w:rPr>
        <w:t>承接</w:t>
      </w:r>
      <w:r>
        <w:rPr>
          <w:rFonts w:hint="eastAsia" w:eastAsia="仿宋_GB2312"/>
          <w:sz w:val="28"/>
          <w:szCs w:val="28"/>
          <w:lang w:eastAsia="zh-CN"/>
        </w:rPr>
        <w:t>该项工作,并开具增值专用发票税率为</w:t>
      </w:r>
      <w:r>
        <w:rPr>
          <w:rFonts w:hint="eastAsia" w:eastAsia="仿宋_GB2312"/>
          <w:sz w:val="28"/>
          <w:szCs w:val="28"/>
          <w:lang w:val="en-US" w:eastAsia="zh-CN"/>
        </w:rPr>
        <w:t>6</w:t>
      </w:r>
      <w:r>
        <w:rPr>
          <w:rFonts w:hint="eastAsia" w:eastAsia="仿宋_GB2312"/>
          <w:sz w:val="28"/>
          <w:szCs w:val="28"/>
          <w:lang w:eastAsia="zh-CN"/>
        </w:rPr>
        <w:t>%。</w:t>
      </w:r>
    </w:p>
    <w:p w14:paraId="7B377F88">
      <w:pPr>
        <w:pStyle w:val="8"/>
        <w:spacing w:line="360" w:lineRule="auto"/>
        <w:ind w:firstLine="560" w:firstLineChars="200"/>
        <w:jc w:val="both"/>
        <w:rPr>
          <w:rFonts w:hint="default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  <w:t>备注：本项目报价税率一律按照增值税专用发票6%，考虑如乙方实际税率低于该税率，甲方将根据实际税率扣减费用。</w:t>
      </w:r>
    </w:p>
    <w:p w14:paraId="6CDE8F18">
      <w:pPr>
        <w:spacing w:line="500" w:lineRule="exact"/>
        <w:ind w:left="141" w:leftChars="67" w:firstLine="420" w:firstLineChars="150"/>
        <w:rPr>
          <w:rFonts w:hint="eastAsia" w:eastAsia="仿宋_GB2312"/>
          <w:sz w:val="28"/>
          <w:szCs w:val="28"/>
          <w:lang w:eastAsia="zh-CN"/>
        </w:rPr>
      </w:pPr>
    </w:p>
    <w:p w14:paraId="0EF4025F">
      <w:pPr>
        <w:spacing w:line="600" w:lineRule="exact"/>
        <w:rPr>
          <w:rFonts w:eastAsia="仿宋_GB2312"/>
          <w:sz w:val="28"/>
          <w:szCs w:val="28"/>
        </w:rPr>
      </w:pPr>
    </w:p>
    <w:p w14:paraId="517E871B">
      <w:pPr>
        <w:spacing w:line="600" w:lineRule="exact"/>
        <w:rPr>
          <w:rFonts w:eastAsia="仿宋_GB2312"/>
          <w:sz w:val="28"/>
          <w:szCs w:val="28"/>
        </w:rPr>
      </w:pPr>
    </w:p>
    <w:p w14:paraId="7107C63E">
      <w:pPr>
        <w:spacing w:line="600" w:lineRule="exact"/>
        <w:rPr>
          <w:rFonts w:eastAsia="仿宋_GB2312"/>
          <w:sz w:val="28"/>
          <w:szCs w:val="28"/>
        </w:rPr>
      </w:pPr>
    </w:p>
    <w:p w14:paraId="5EA400CD">
      <w:pPr>
        <w:spacing w:line="600" w:lineRule="exact"/>
        <w:rPr>
          <w:rFonts w:eastAsia="仿宋_GB2312"/>
          <w:sz w:val="28"/>
          <w:szCs w:val="28"/>
        </w:rPr>
      </w:pPr>
    </w:p>
    <w:p w14:paraId="3369D53E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0789C7A8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123BFAF7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032FF077">
      <w:pPr>
        <w:spacing w:line="660" w:lineRule="exact"/>
        <w:jc w:val="both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  <w:lang w:eastAsia="zh-CN"/>
        </w:rPr>
        <w:t>报价人</w:t>
      </w:r>
      <w:r>
        <w:rPr>
          <w:rFonts w:eastAsia="仿宋_GB2312"/>
          <w:sz w:val="28"/>
          <w:szCs w:val="28"/>
        </w:rPr>
        <w:t>名称（盖公章）：</w:t>
      </w:r>
    </w:p>
    <w:p w14:paraId="02C99DD8">
      <w:pPr>
        <w:spacing w:line="660" w:lineRule="exact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法定代表人或授权委托人（签字或盖章）：</w:t>
      </w:r>
    </w:p>
    <w:p w14:paraId="4ABB535C">
      <w:pPr>
        <w:spacing w:line="660" w:lineRule="exact"/>
        <w:jc w:val="both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日期：</w:t>
      </w:r>
      <w:r>
        <w:rPr>
          <w:rFonts w:hint="eastAsia" w:eastAsia="仿宋_GB2312"/>
          <w:sz w:val="28"/>
          <w:szCs w:val="28"/>
          <w:u w:val="single"/>
          <w:lang w:eastAsia="zh-CN"/>
        </w:rPr>
        <w:t>2024</w:t>
      </w:r>
      <w:r>
        <w:rPr>
          <w:rFonts w:eastAsia="仿宋_GB2312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sz w:val="28"/>
          <w:szCs w:val="28"/>
        </w:rPr>
        <w:t>月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sz w:val="28"/>
          <w:szCs w:val="28"/>
        </w:rPr>
        <w:t>日</w:t>
      </w:r>
    </w:p>
    <w:p w14:paraId="7B0F4043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600982A6">
      <w:pPr>
        <w:pStyle w:val="4"/>
        <w:spacing w:line="400" w:lineRule="exact"/>
        <w:jc w:val="center"/>
        <w:rPr>
          <w:rFonts w:ascii="Times New Roman" w:hAnsi="Times New Roman" w:eastAsia="仿宋_GB2312"/>
          <w:b/>
          <w:sz w:val="28"/>
          <w:szCs w:val="28"/>
        </w:rPr>
      </w:pPr>
    </w:p>
    <w:p w14:paraId="4A0E45F5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2、法定代表人身份证明</w:t>
      </w:r>
    </w:p>
    <w:p w14:paraId="438C95B4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58AD27A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报价人</w:t>
      </w:r>
      <w:r>
        <w:rPr>
          <w:rFonts w:eastAsia="仿宋_GB2312"/>
          <w:color w:val="000000"/>
          <w:kern w:val="0"/>
          <w:sz w:val="28"/>
          <w:szCs w:val="28"/>
        </w:rPr>
        <w:t>名称：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eastAsia="仿宋_GB2312"/>
          <w:color w:val="000000"/>
          <w:kern w:val="0"/>
          <w:sz w:val="28"/>
          <w:szCs w:val="28"/>
          <w:lang w:val="en-US" w:eastAsia="zh-CN"/>
        </w:rPr>
        <w:t xml:space="preserve"> </w:t>
      </w:r>
    </w:p>
    <w:p w14:paraId="100B0086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单位性质：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</w:t>
      </w:r>
    </w:p>
    <w:p w14:paraId="5B9780DC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地址：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</w:t>
      </w:r>
    </w:p>
    <w:p w14:paraId="14D96DA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成立时间：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74C75E7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经营期限：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</w:t>
      </w:r>
    </w:p>
    <w:p w14:paraId="5BF2A83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姓名：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性别：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eastAsia="仿宋_GB2312"/>
          <w:color w:val="000000"/>
          <w:kern w:val="0"/>
          <w:sz w:val="28"/>
          <w:szCs w:val="28"/>
        </w:rPr>
        <w:t>年龄：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职务：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</w:p>
    <w:p w14:paraId="284B0617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系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(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报价人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>名称)</w:t>
      </w:r>
      <w:r>
        <w:rPr>
          <w:rFonts w:eastAsia="仿宋_GB2312"/>
          <w:color w:val="000000"/>
          <w:kern w:val="0"/>
          <w:sz w:val="28"/>
          <w:szCs w:val="28"/>
        </w:rPr>
        <w:t>的法定代表人。</w:t>
      </w:r>
    </w:p>
    <w:p w14:paraId="617B254B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特此证明。</w:t>
      </w:r>
    </w:p>
    <w:p w14:paraId="78D2BEEF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附：法定代表人身份证复印件。</w:t>
      </w:r>
    </w:p>
    <w:p w14:paraId="0F351831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38235A12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0960FBAA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23EB0361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4D1D0951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6AE12DD7">
      <w:pPr>
        <w:autoSpaceDE w:val="0"/>
        <w:autoSpaceDN w:val="0"/>
        <w:adjustRightInd w:val="0"/>
        <w:spacing w:line="360" w:lineRule="auto"/>
        <w:ind w:firstLine="5320" w:firstLineChars="19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报价人</w:t>
      </w:r>
      <w:r>
        <w:rPr>
          <w:rFonts w:eastAsia="仿宋_GB2312"/>
          <w:color w:val="000000"/>
          <w:kern w:val="0"/>
          <w:sz w:val="28"/>
          <w:szCs w:val="28"/>
        </w:rPr>
        <w:t>：（盖公章）</w:t>
      </w:r>
    </w:p>
    <w:p w14:paraId="36C0BA98">
      <w:pPr>
        <w:autoSpaceDE w:val="0"/>
        <w:autoSpaceDN w:val="0"/>
        <w:adjustRightInd w:val="0"/>
        <w:spacing w:line="360" w:lineRule="auto"/>
        <w:ind w:firstLine="5320" w:firstLineChars="19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2024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2D135058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kern w:val="44"/>
          <w:sz w:val="28"/>
          <w:szCs w:val="28"/>
        </w:rPr>
        <w:br w:type="page"/>
      </w:r>
      <w:r>
        <w:rPr>
          <w:rFonts w:eastAsia="仿宋_GB2312"/>
          <w:b/>
          <w:sz w:val="32"/>
          <w:szCs w:val="32"/>
        </w:rPr>
        <w:t>3、法定代表人授权委托书</w:t>
      </w:r>
    </w:p>
    <w:p w14:paraId="2B22D390">
      <w:pPr>
        <w:pStyle w:val="4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75F8E0D6">
      <w:pPr>
        <w:pStyle w:val="4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5620608B">
      <w:pPr>
        <w:pStyle w:val="4"/>
        <w:spacing w:line="360" w:lineRule="auto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致：               </w:t>
      </w:r>
    </w:p>
    <w:p w14:paraId="29ADB651">
      <w:pPr>
        <w:pStyle w:val="4"/>
        <w:spacing w:line="360" w:lineRule="auto"/>
        <w:ind w:firstLine="1120" w:firstLineChars="4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本人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（姓名）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系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u w:val="single"/>
          <w:lang w:eastAsia="zh-CN"/>
        </w:rPr>
        <w:t>报价人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>名称）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的法定代表人，现授权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（姓名）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为我的合法代理人，以我方名义签署、澄清、说明、补正、递交、撤回、修改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（项目名称）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文件、签订合同和处理有关事宜，其法律后果由我方承担。</w:t>
      </w:r>
    </w:p>
    <w:p w14:paraId="3F5F8104">
      <w:pPr>
        <w:pStyle w:val="4"/>
        <w:spacing w:line="360" w:lineRule="auto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代理人无转委托权。</w:t>
      </w:r>
    </w:p>
    <w:p w14:paraId="1FC47B47">
      <w:pPr>
        <w:pStyle w:val="4"/>
        <w:spacing w:line="360" w:lineRule="auto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附：委托代理人身份证复印件</w:t>
      </w:r>
    </w:p>
    <w:p w14:paraId="446B4714">
      <w:pPr>
        <w:autoSpaceDE w:val="0"/>
        <w:autoSpaceDN w:val="0"/>
        <w:adjustRightInd w:val="0"/>
        <w:spacing w:line="360" w:lineRule="auto"/>
        <w:ind w:firstLine="4060" w:firstLineChars="14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62C6316F">
      <w:pPr>
        <w:autoSpaceDE w:val="0"/>
        <w:autoSpaceDN w:val="0"/>
        <w:adjustRightInd w:val="0"/>
        <w:spacing w:line="360" w:lineRule="auto"/>
        <w:ind w:firstLine="5740" w:firstLineChars="2050"/>
        <w:rPr>
          <w:rFonts w:eastAsia="仿宋_GB2312"/>
          <w:color w:val="000000"/>
          <w:kern w:val="0"/>
          <w:sz w:val="28"/>
          <w:szCs w:val="28"/>
        </w:rPr>
      </w:pPr>
    </w:p>
    <w:p w14:paraId="20275892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报价人</w:t>
      </w:r>
      <w:r>
        <w:rPr>
          <w:rFonts w:eastAsia="仿宋_GB2312"/>
          <w:color w:val="000000"/>
          <w:kern w:val="0"/>
          <w:sz w:val="28"/>
          <w:szCs w:val="28"/>
        </w:rPr>
        <w:t>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 （盖公章）</w:t>
      </w:r>
    </w:p>
    <w:p w14:paraId="457415A3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法定代表人：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（签字或盖章）</w:t>
      </w:r>
    </w:p>
    <w:p w14:paraId="7E4039B7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委托代理人：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（签字或盖章）</w:t>
      </w:r>
    </w:p>
    <w:p w14:paraId="3495FE3C">
      <w:pPr>
        <w:autoSpaceDE w:val="0"/>
        <w:autoSpaceDN w:val="0"/>
        <w:adjustRightInd w:val="0"/>
        <w:spacing w:line="360" w:lineRule="auto"/>
        <w:ind w:firstLine="5740" w:firstLineChars="205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2024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61624565">
      <w:pPr>
        <w:spacing w:line="660" w:lineRule="exact"/>
        <w:ind w:firstLine="4200" w:firstLineChars="1500"/>
        <w:jc w:val="left"/>
        <w:rPr>
          <w:rFonts w:eastAsia="仿宋_GB2312"/>
          <w:sz w:val="28"/>
          <w:szCs w:val="28"/>
        </w:rPr>
      </w:pPr>
    </w:p>
    <w:p w14:paraId="1B067671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116BB877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4、</w:t>
      </w:r>
      <w:r>
        <w:rPr>
          <w:rFonts w:hint="eastAsia" w:eastAsia="仿宋_GB2312"/>
          <w:b/>
          <w:sz w:val="32"/>
          <w:szCs w:val="32"/>
          <w:lang w:eastAsia="zh-CN"/>
        </w:rPr>
        <w:t>报价人</w:t>
      </w:r>
      <w:r>
        <w:rPr>
          <w:rFonts w:eastAsia="仿宋_GB2312"/>
          <w:b/>
          <w:sz w:val="32"/>
          <w:szCs w:val="32"/>
        </w:rPr>
        <w:t>营业执照副本复印件</w:t>
      </w:r>
    </w:p>
    <w:p w14:paraId="23DA799D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2C946EA0">
      <w:pPr>
        <w:widowControl/>
        <w:jc w:val="center"/>
        <w:rPr>
          <w:rFonts w:hint="eastAsia"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val="en-US" w:eastAsia="zh-CN"/>
        </w:rPr>
        <w:t>5</w:t>
      </w:r>
      <w:r>
        <w:rPr>
          <w:rFonts w:hint="eastAsia" w:eastAsia="仿宋_GB2312"/>
          <w:b/>
          <w:sz w:val="32"/>
          <w:szCs w:val="32"/>
        </w:rPr>
        <w:t>、</w:t>
      </w:r>
      <w:bookmarkStart w:id="0" w:name="_Toc417050365"/>
      <w:bookmarkStart w:id="1" w:name="_Toc466541037"/>
      <w:r>
        <w:rPr>
          <w:rFonts w:hint="eastAsia" w:eastAsia="仿宋_GB2312"/>
          <w:b/>
          <w:sz w:val="32"/>
          <w:szCs w:val="32"/>
          <w:lang w:val="en-US" w:eastAsia="zh-CN"/>
        </w:rPr>
        <w:t>资质证书</w:t>
      </w:r>
    </w:p>
    <w:p w14:paraId="117165CC">
      <w:pPr>
        <w:widowControl/>
        <w:jc w:val="center"/>
        <w:rPr>
          <w:rFonts w:hint="eastAsia" w:eastAsia="仿宋_GB2312"/>
          <w:b/>
          <w:sz w:val="32"/>
          <w:szCs w:val="32"/>
        </w:rPr>
      </w:pPr>
    </w:p>
    <w:p w14:paraId="5E3ED114">
      <w:pPr>
        <w:widowControl/>
        <w:jc w:val="center"/>
        <w:rPr>
          <w:rFonts w:hint="eastAsia" w:eastAsia="仿宋_GB2312"/>
          <w:b/>
          <w:sz w:val="32"/>
          <w:szCs w:val="32"/>
        </w:rPr>
      </w:pPr>
    </w:p>
    <w:p w14:paraId="7F22C132">
      <w:pPr>
        <w:widowControl/>
        <w:jc w:val="center"/>
        <w:rPr>
          <w:rFonts w:hint="eastAsia" w:eastAsia="仿宋_GB2312"/>
          <w:b/>
          <w:sz w:val="32"/>
          <w:szCs w:val="32"/>
        </w:rPr>
      </w:pPr>
    </w:p>
    <w:p w14:paraId="6FB724B0">
      <w:pPr>
        <w:widowControl/>
        <w:jc w:val="center"/>
        <w:rPr>
          <w:rFonts w:hint="eastAsia" w:eastAsia="仿宋_GB2312"/>
          <w:b/>
          <w:sz w:val="32"/>
          <w:szCs w:val="32"/>
        </w:rPr>
      </w:pPr>
    </w:p>
    <w:p w14:paraId="6494E25D">
      <w:pPr>
        <w:widowControl/>
        <w:jc w:val="center"/>
        <w:rPr>
          <w:rFonts w:hint="eastAsia" w:eastAsia="仿宋_GB2312"/>
          <w:b/>
          <w:sz w:val="32"/>
          <w:szCs w:val="32"/>
        </w:rPr>
      </w:pPr>
    </w:p>
    <w:p w14:paraId="5978CACF">
      <w:pPr>
        <w:widowControl/>
        <w:jc w:val="center"/>
        <w:rPr>
          <w:rFonts w:hint="eastAsia" w:eastAsia="仿宋_GB2312"/>
          <w:b/>
          <w:sz w:val="32"/>
          <w:szCs w:val="32"/>
        </w:rPr>
      </w:pPr>
    </w:p>
    <w:p w14:paraId="1145B1F3">
      <w:pPr>
        <w:widowControl/>
        <w:jc w:val="center"/>
        <w:rPr>
          <w:rFonts w:hint="eastAsia" w:eastAsia="仿宋_GB2312"/>
          <w:b/>
          <w:sz w:val="32"/>
          <w:szCs w:val="32"/>
        </w:rPr>
      </w:pPr>
    </w:p>
    <w:p w14:paraId="4DFBE412">
      <w:pPr>
        <w:widowControl/>
        <w:jc w:val="center"/>
        <w:rPr>
          <w:rFonts w:hint="eastAsia" w:eastAsia="仿宋_GB2312"/>
          <w:b/>
          <w:sz w:val="32"/>
          <w:szCs w:val="32"/>
        </w:rPr>
      </w:pPr>
    </w:p>
    <w:p w14:paraId="67BF9C4D">
      <w:pPr>
        <w:widowControl/>
        <w:jc w:val="center"/>
        <w:rPr>
          <w:rFonts w:hint="eastAsia" w:eastAsia="仿宋_GB2312"/>
          <w:b/>
          <w:sz w:val="32"/>
          <w:szCs w:val="32"/>
        </w:rPr>
      </w:pPr>
    </w:p>
    <w:p w14:paraId="4DF40D86">
      <w:pPr>
        <w:widowControl/>
        <w:jc w:val="center"/>
        <w:rPr>
          <w:rFonts w:hint="eastAsia" w:eastAsia="仿宋_GB2312"/>
          <w:b/>
          <w:sz w:val="32"/>
          <w:szCs w:val="32"/>
        </w:rPr>
      </w:pPr>
    </w:p>
    <w:p w14:paraId="091FDD90">
      <w:pPr>
        <w:widowControl/>
        <w:jc w:val="center"/>
        <w:rPr>
          <w:rFonts w:hint="eastAsia" w:eastAsia="仿宋_GB2312"/>
          <w:b/>
          <w:sz w:val="32"/>
          <w:szCs w:val="32"/>
        </w:rPr>
      </w:pPr>
    </w:p>
    <w:p w14:paraId="6117B325">
      <w:pPr>
        <w:widowControl/>
        <w:jc w:val="center"/>
        <w:rPr>
          <w:rFonts w:hint="eastAsia" w:eastAsia="仿宋_GB2312"/>
          <w:b/>
          <w:sz w:val="32"/>
          <w:szCs w:val="32"/>
        </w:rPr>
      </w:pPr>
    </w:p>
    <w:p w14:paraId="6462A49D">
      <w:pPr>
        <w:widowControl/>
        <w:jc w:val="center"/>
        <w:rPr>
          <w:rFonts w:hint="eastAsia" w:eastAsia="仿宋_GB2312"/>
          <w:b/>
          <w:sz w:val="32"/>
          <w:szCs w:val="32"/>
        </w:rPr>
      </w:pPr>
    </w:p>
    <w:p w14:paraId="6630C69A">
      <w:pPr>
        <w:widowControl/>
        <w:jc w:val="center"/>
        <w:rPr>
          <w:rFonts w:hint="eastAsia" w:eastAsia="仿宋_GB2312"/>
          <w:b/>
          <w:sz w:val="32"/>
          <w:szCs w:val="32"/>
        </w:rPr>
      </w:pPr>
    </w:p>
    <w:p w14:paraId="65C101D0">
      <w:pPr>
        <w:widowControl/>
        <w:jc w:val="center"/>
        <w:rPr>
          <w:rFonts w:hint="eastAsia" w:eastAsia="仿宋_GB2312"/>
          <w:b/>
          <w:sz w:val="32"/>
          <w:szCs w:val="32"/>
        </w:rPr>
      </w:pPr>
    </w:p>
    <w:p w14:paraId="0A59CEF9">
      <w:pPr>
        <w:widowControl/>
        <w:jc w:val="center"/>
        <w:rPr>
          <w:rFonts w:hint="eastAsia" w:eastAsia="仿宋_GB2312"/>
          <w:b/>
          <w:sz w:val="32"/>
          <w:szCs w:val="32"/>
        </w:rPr>
      </w:pPr>
    </w:p>
    <w:p w14:paraId="5B52A8AA">
      <w:pPr>
        <w:widowControl/>
        <w:jc w:val="center"/>
        <w:rPr>
          <w:rFonts w:hint="eastAsia" w:eastAsia="仿宋_GB2312"/>
          <w:b/>
          <w:sz w:val="32"/>
          <w:szCs w:val="32"/>
        </w:rPr>
      </w:pPr>
    </w:p>
    <w:p w14:paraId="5728F652">
      <w:pPr>
        <w:widowControl/>
        <w:jc w:val="center"/>
        <w:rPr>
          <w:rFonts w:hint="eastAsia" w:eastAsia="仿宋_GB2312"/>
          <w:b/>
          <w:sz w:val="32"/>
          <w:szCs w:val="32"/>
        </w:rPr>
      </w:pPr>
    </w:p>
    <w:p w14:paraId="483B79DD">
      <w:pPr>
        <w:widowControl/>
        <w:jc w:val="center"/>
        <w:rPr>
          <w:rFonts w:hint="eastAsia" w:eastAsia="仿宋_GB2312"/>
          <w:b/>
          <w:sz w:val="32"/>
          <w:szCs w:val="32"/>
        </w:rPr>
      </w:pPr>
    </w:p>
    <w:p w14:paraId="11702911">
      <w:pPr>
        <w:widowControl/>
        <w:jc w:val="center"/>
        <w:rPr>
          <w:rFonts w:hint="eastAsia" w:eastAsia="仿宋_GB2312"/>
          <w:b/>
          <w:sz w:val="32"/>
          <w:szCs w:val="32"/>
        </w:rPr>
      </w:pPr>
    </w:p>
    <w:p w14:paraId="54B0B335">
      <w:pPr>
        <w:widowControl/>
        <w:jc w:val="center"/>
        <w:rPr>
          <w:rFonts w:hint="eastAsia" w:eastAsia="仿宋_GB2312"/>
          <w:b/>
          <w:sz w:val="32"/>
          <w:szCs w:val="32"/>
        </w:rPr>
      </w:pPr>
    </w:p>
    <w:p w14:paraId="76834647">
      <w:pPr>
        <w:widowControl/>
        <w:jc w:val="center"/>
        <w:rPr>
          <w:rFonts w:eastAsia="仿宋_GB2312"/>
          <w:sz w:val="28"/>
          <w:szCs w:val="28"/>
        </w:rPr>
      </w:pPr>
      <w:r>
        <w:rPr>
          <w:rFonts w:hint="eastAsia" w:eastAsia="仿宋_GB2312"/>
          <w:b/>
          <w:sz w:val="32"/>
          <w:szCs w:val="32"/>
          <w:lang w:val="en-US" w:eastAsia="zh-CN"/>
        </w:rPr>
        <w:t>6、</w:t>
      </w:r>
      <w:r>
        <w:rPr>
          <w:rFonts w:hint="eastAsia" w:eastAsia="仿宋_GB2312"/>
          <w:b/>
          <w:sz w:val="32"/>
          <w:szCs w:val="32"/>
        </w:rPr>
        <w:t>在经营活动中没有重大违法记录的书面声明</w:t>
      </w:r>
      <w:bookmarkEnd w:id="0"/>
      <w:bookmarkEnd w:id="1"/>
    </w:p>
    <w:p w14:paraId="43AE8DD1">
      <w:pPr>
        <w:widowControl/>
        <w:jc w:val="left"/>
        <w:rPr>
          <w:rFonts w:eastAsia="仿宋_GB2312"/>
          <w:sz w:val="28"/>
          <w:szCs w:val="28"/>
        </w:rPr>
      </w:pPr>
    </w:p>
    <w:p w14:paraId="31341D9D">
      <w:pPr>
        <w:adjustRightInd w:val="0"/>
        <w:spacing w:line="600" w:lineRule="exact"/>
        <w:jc w:val="left"/>
        <w:rPr>
          <w:rFonts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  <w:t>致：</w:t>
      </w:r>
      <w:r>
        <w:rPr>
          <w:rFonts w:hint="eastAsia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  <w:t>东莞市海驿投资发展有限公司</w:t>
      </w:r>
    </w:p>
    <w:p w14:paraId="0FBC34A0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本公司参加的</w:t>
      </w: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中心驿站项目人防工程易地建设评估服务项目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中声明：</w:t>
      </w:r>
    </w:p>
    <w:p w14:paraId="2B739893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本公司参加本项目政府采购前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>3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年内在经营活动中没有因违法经营受到刑事处罚或者责令停产停业、吊销许可证或者执照、较大数额罚款等行政处罚。</w:t>
      </w:r>
    </w:p>
    <w:p w14:paraId="07B59DBD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特此声明！</w:t>
      </w:r>
    </w:p>
    <w:p w14:paraId="2769FD7A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11CBBEA6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5FEC2136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报价人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名称（加盖公章）：</w:t>
      </w:r>
    </w:p>
    <w:p w14:paraId="13ABD649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报价人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法定代表人或受委托人（签名或盖私章）：</w:t>
      </w:r>
    </w:p>
    <w:p w14:paraId="5798557A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2024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11550431">
      <w:pP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br w:type="page"/>
      </w:r>
    </w:p>
    <w:p w14:paraId="0B0D9586">
      <w:pPr>
        <w:numPr>
          <w:ilvl w:val="0"/>
          <w:numId w:val="0"/>
        </w:numPr>
        <w:adjustRightInd w:val="0"/>
        <w:spacing w:line="600" w:lineRule="exact"/>
        <w:ind w:leftChars="300"/>
        <w:jc w:val="center"/>
        <w:rPr>
          <w:rFonts w:hint="eastAsia"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val="en-US" w:eastAsia="zh-CN"/>
        </w:rPr>
        <w:t>7、</w:t>
      </w:r>
      <w:r>
        <w:rPr>
          <w:rFonts w:hint="eastAsia" w:eastAsia="仿宋_GB2312"/>
          <w:b/>
          <w:sz w:val="32"/>
          <w:szCs w:val="32"/>
        </w:rPr>
        <w:t>不属于失信被执行人证明</w:t>
      </w:r>
    </w:p>
    <w:p w14:paraId="266BFA8A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D0D9AA7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3129D52F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5A78F17F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6F1803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71DBD542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85520C7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9A5A6D4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068B0E1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9CEFAEF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5BC23ED4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503595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11FE6129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3E7FA39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9726DAB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D23A56C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16C0553E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1D33E4B3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78018E9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B7BB32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78915BBA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CCE4706">
      <w:pP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  <w:br w:type="page"/>
      </w:r>
    </w:p>
    <w:p w14:paraId="6FB51EC9">
      <w:pPr>
        <w:numPr>
          <w:ilvl w:val="0"/>
          <w:numId w:val="0"/>
        </w:numPr>
        <w:spacing w:line="600" w:lineRule="exact"/>
        <w:jc w:val="center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  <w:t>8、报价需求响应承诺函</w:t>
      </w:r>
    </w:p>
    <w:p w14:paraId="2E697CAE">
      <w:pPr>
        <w:pStyle w:val="2"/>
        <w:rPr>
          <w:rFonts w:hint="eastAsia"/>
          <w:lang w:val="en-US" w:eastAsia="zh-CN"/>
        </w:rPr>
      </w:pPr>
    </w:p>
    <w:p w14:paraId="50E98CC5">
      <w:pPr>
        <w:adjustRightInd w:val="0"/>
        <w:spacing w:line="600" w:lineRule="exact"/>
        <w:jc w:val="left"/>
        <w:rPr>
          <w:rFonts w:ascii="Times New Roman" w:hAnsi="Times New Roman" w:eastAsia="仿宋_GB2312" w:cs="Times New Roman"/>
          <w:b w:val="0"/>
          <w:bCs w:val="0"/>
          <w:color w:val="000000"/>
          <w:kern w:val="0"/>
          <w:sz w:val="28"/>
          <w:szCs w:val="28"/>
          <w:u w:val="singl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28"/>
          <w:szCs w:val="28"/>
          <w:u w:val="single"/>
          <w:lang w:val="en-US" w:eastAsia="zh-CN" w:bidi="ar-SA"/>
        </w:rPr>
        <w:t>致：</w:t>
      </w:r>
      <w:r>
        <w:rPr>
          <w:rFonts w:hint="eastAsia" w:eastAsia="仿宋_GB2312" w:cs="Times New Roman"/>
          <w:b w:val="0"/>
          <w:bCs w:val="0"/>
          <w:color w:val="000000"/>
          <w:kern w:val="0"/>
          <w:sz w:val="28"/>
          <w:szCs w:val="28"/>
          <w:u w:val="single"/>
          <w:lang w:val="en-US" w:eastAsia="zh-CN" w:bidi="ar-SA"/>
        </w:rPr>
        <w:t>东莞市海驿投资发展有限公司</w:t>
      </w:r>
    </w:p>
    <w:p w14:paraId="02C7A847">
      <w:pPr>
        <w:adjustRightInd w:val="0"/>
        <w:spacing w:line="600" w:lineRule="exact"/>
        <w:ind w:firstLine="560" w:firstLineChars="200"/>
        <w:jc w:val="left"/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本公司参加的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中心驿站项目人防工程易地建设评估服务项目</w:t>
      </w: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的竞价活动，并作出如下承诺：</w:t>
      </w:r>
    </w:p>
    <w:p w14:paraId="34481435">
      <w:pPr>
        <w:adjustRightInd w:val="0"/>
        <w:spacing w:line="600" w:lineRule="exact"/>
        <w:ind w:firstLine="560" w:firstLineChars="200"/>
        <w:jc w:val="left"/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本公司完全响应报价函的报价清单及内容服务需求，无负偏离。</w:t>
      </w:r>
    </w:p>
    <w:p w14:paraId="72B3B6B1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2E94EB2E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5DFA1D24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1B72A0A7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40AD455E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360F1575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人名称（加盖公章）：</w:t>
      </w:r>
    </w:p>
    <w:p w14:paraId="520537F8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人法定代表人或受委托人（签名或盖私章）：</w:t>
      </w:r>
    </w:p>
    <w:p w14:paraId="1CFB1E65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2024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1BC8AAA8">
      <w:pPr>
        <w:widowControl/>
        <w:jc w:val="left"/>
        <w:rPr>
          <w:rFonts w:hint="default" w:eastAsia="仿宋_GB2312"/>
          <w:sz w:val="28"/>
          <w:szCs w:val="28"/>
          <w:lang w:val="en-US" w:eastAsia="zh-CN"/>
        </w:rPr>
      </w:pPr>
    </w:p>
    <w:p w14:paraId="08702ECA">
      <w:pPr>
        <w:widowControl/>
        <w:jc w:val="left"/>
        <w:rPr>
          <w:rFonts w:eastAsia="仿宋_GB2312"/>
          <w:sz w:val="28"/>
          <w:szCs w:val="28"/>
        </w:rPr>
      </w:pPr>
    </w:p>
    <w:p w14:paraId="403A7C3C">
      <w:pPr>
        <w:widowControl/>
        <w:jc w:val="left"/>
        <w:rPr>
          <w:rFonts w:eastAsia="仿宋_GB2312"/>
          <w:sz w:val="28"/>
          <w:szCs w:val="28"/>
        </w:rPr>
      </w:pPr>
    </w:p>
    <w:p w14:paraId="19D04B01">
      <w:pPr>
        <w:widowControl/>
        <w:jc w:val="left"/>
        <w:rPr>
          <w:rFonts w:eastAsia="仿宋_GB2312"/>
          <w:sz w:val="28"/>
          <w:szCs w:val="28"/>
        </w:rPr>
      </w:pPr>
    </w:p>
    <w:p w14:paraId="53E7585F">
      <w:pPr>
        <w:rPr>
          <w:rFonts w:eastAsia="仿宋_GB2312"/>
          <w:sz w:val="28"/>
          <w:szCs w:val="28"/>
        </w:rPr>
      </w:pPr>
    </w:p>
    <w:sectPr>
      <w:headerReference r:id="rId3" w:type="default"/>
      <w:footerReference r:id="rId4" w:type="default"/>
      <w:pgSz w:w="11850" w:h="16783"/>
      <w:pgMar w:top="1440" w:right="1440" w:bottom="1440" w:left="1440" w:header="851" w:footer="992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康简标题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0830BE">
    <w:pPr>
      <w:pStyle w:val="6"/>
      <w:framePr w:wrap="around" w:vAnchor="text" w:hAnchor="margin" w:xAlign="center" w:y="1"/>
      <w:rPr>
        <w:rStyle w:val="14"/>
      </w:rPr>
    </w:pPr>
  </w:p>
  <w:p w14:paraId="0B13E1C6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603CEB">
    <w:pPr>
      <w:pStyle w:val="7"/>
      <w:pBdr>
        <w:bottom w:val="none" w:color="auto" w:sz="0" w:space="0"/>
      </w:pBdr>
      <w:tabs>
        <w:tab w:val="left" w:pos="2731"/>
        <w:tab w:val="center" w:pos="4705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multilevel"/>
    <w:tmpl w:val="00000002"/>
    <w:lvl w:ilvl="0" w:tentative="0">
      <w:start w:val="1"/>
      <w:numFmt w:val="none"/>
      <w:pStyle w:val="2"/>
      <w:suff w:val="nothing"/>
      <w:lvlText w:val=""/>
      <w:lvlJc w:val="left"/>
    </w:lvl>
    <w:lvl w:ilvl="1" w:tentative="0">
      <w:start w:val="0"/>
      <w:numFmt w:val="decimal"/>
      <w:lvlText w:val="%2"/>
      <w:lvlJc w:val="left"/>
      <w:rPr>
        <w:rFonts w:hint="eastAsia" w:ascii="宋体" w:eastAsia="宋体"/>
      </w:rPr>
    </w:lvl>
    <w:lvl w:ilvl="2" w:tentative="0">
      <w:start w:val="0"/>
      <w:numFmt w:val="decimal"/>
      <w:lvlText w:val="%3"/>
      <w:lvlJc w:val="left"/>
      <w:rPr>
        <w:rFonts w:hint="eastAsia" w:ascii="宋体" w:eastAsia="宋体"/>
      </w:rPr>
    </w:lvl>
    <w:lvl w:ilvl="3" w:tentative="0">
      <w:start w:val="0"/>
      <w:numFmt w:val="decimal"/>
      <w:lvlText w:val="%4"/>
      <w:lvlJc w:val="left"/>
      <w:rPr>
        <w:rFonts w:hint="eastAsia" w:ascii="宋体" w:eastAsia="宋体"/>
      </w:rPr>
    </w:lvl>
    <w:lvl w:ilvl="4" w:tentative="0">
      <w:start w:val="0"/>
      <w:numFmt w:val="decimal"/>
      <w:lvlText w:val="%5"/>
      <w:lvlJc w:val="left"/>
      <w:rPr>
        <w:rFonts w:hint="eastAsia" w:ascii="宋体" w:eastAsia="宋体"/>
      </w:rPr>
    </w:lvl>
    <w:lvl w:ilvl="5" w:tentative="0">
      <w:start w:val="0"/>
      <w:numFmt w:val="decimal"/>
      <w:lvlText w:val="%6"/>
      <w:lvlJc w:val="left"/>
      <w:rPr>
        <w:rFonts w:hint="eastAsia" w:ascii="宋体" w:eastAsia="宋体"/>
      </w:rPr>
    </w:lvl>
    <w:lvl w:ilvl="6" w:tentative="0">
      <w:start w:val="0"/>
      <w:numFmt w:val="decimal"/>
      <w:lvlText w:val="%7"/>
      <w:lvlJc w:val="left"/>
      <w:rPr>
        <w:rFonts w:hint="eastAsia" w:ascii="宋体" w:eastAsia="宋体"/>
      </w:rPr>
    </w:lvl>
    <w:lvl w:ilvl="7" w:tentative="0">
      <w:start w:val="0"/>
      <w:numFmt w:val="decimal"/>
      <w:lvlText w:val="%8"/>
      <w:lvlJc w:val="left"/>
      <w:rPr>
        <w:rFonts w:hint="eastAsia" w:ascii="宋体" w:eastAsia="宋体"/>
      </w:rPr>
    </w:lvl>
    <w:lvl w:ilvl="8" w:tentative="0">
      <w:start w:val="0"/>
      <w:numFmt w:val="decimal"/>
      <w:lvlText w:val="%9"/>
      <w:lvlJc w:val="left"/>
      <w:rPr>
        <w:rFonts w:hint="eastAsia" w:ascii="宋体" w:eastAsia="宋体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7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hYWZmMzY1ZWZjODI5ZDRiNDk0NDM4NjA5YjFjZjUifQ=="/>
  </w:docVars>
  <w:rsids>
    <w:rsidRoot w:val="001E732C"/>
    <w:rsid w:val="000009DE"/>
    <w:rsid w:val="00000DCE"/>
    <w:rsid w:val="00002005"/>
    <w:rsid w:val="00004084"/>
    <w:rsid w:val="00005210"/>
    <w:rsid w:val="00007454"/>
    <w:rsid w:val="00007C70"/>
    <w:rsid w:val="00012BC0"/>
    <w:rsid w:val="00012E28"/>
    <w:rsid w:val="00013515"/>
    <w:rsid w:val="0001581F"/>
    <w:rsid w:val="00017CF8"/>
    <w:rsid w:val="0002416A"/>
    <w:rsid w:val="00026FBA"/>
    <w:rsid w:val="00050AF2"/>
    <w:rsid w:val="00060510"/>
    <w:rsid w:val="000625B0"/>
    <w:rsid w:val="00066962"/>
    <w:rsid w:val="00077ADB"/>
    <w:rsid w:val="00080370"/>
    <w:rsid w:val="00082FE0"/>
    <w:rsid w:val="00085911"/>
    <w:rsid w:val="00087903"/>
    <w:rsid w:val="0009791B"/>
    <w:rsid w:val="000A4CC6"/>
    <w:rsid w:val="000A5460"/>
    <w:rsid w:val="000B7713"/>
    <w:rsid w:val="000C01D7"/>
    <w:rsid w:val="000C0AC9"/>
    <w:rsid w:val="000C111F"/>
    <w:rsid w:val="000C318C"/>
    <w:rsid w:val="000C7B8F"/>
    <w:rsid w:val="000C7F6B"/>
    <w:rsid w:val="000D1352"/>
    <w:rsid w:val="000D372A"/>
    <w:rsid w:val="000E0570"/>
    <w:rsid w:val="000E4CBC"/>
    <w:rsid w:val="000E57E7"/>
    <w:rsid w:val="000F56ED"/>
    <w:rsid w:val="000F5B1C"/>
    <w:rsid w:val="00100D00"/>
    <w:rsid w:val="001048F5"/>
    <w:rsid w:val="00107146"/>
    <w:rsid w:val="00111FD8"/>
    <w:rsid w:val="00116396"/>
    <w:rsid w:val="00123776"/>
    <w:rsid w:val="00123E05"/>
    <w:rsid w:val="001246F4"/>
    <w:rsid w:val="00134CAE"/>
    <w:rsid w:val="00143E0A"/>
    <w:rsid w:val="001443A4"/>
    <w:rsid w:val="00154963"/>
    <w:rsid w:val="001621F6"/>
    <w:rsid w:val="00163A60"/>
    <w:rsid w:val="001657E7"/>
    <w:rsid w:val="001664BA"/>
    <w:rsid w:val="00186AA5"/>
    <w:rsid w:val="00193097"/>
    <w:rsid w:val="001A0ECD"/>
    <w:rsid w:val="001A171C"/>
    <w:rsid w:val="001B0658"/>
    <w:rsid w:val="001B1511"/>
    <w:rsid w:val="001B4463"/>
    <w:rsid w:val="001B478B"/>
    <w:rsid w:val="001C32F9"/>
    <w:rsid w:val="001D678D"/>
    <w:rsid w:val="001D7647"/>
    <w:rsid w:val="001E389B"/>
    <w:rsid w:val="001E44B6"/>
    <w:rsid w:val="001E6767"/>
    <w:rsid w:val="001E732C"/>
    <w:rsid w:val="001F638E"/>
    <w:rsid w:val="001F74E1"/>
    <w:rsid w:val="0020297E"/>
    <w:rsid w:val="00203341"/>
    <w:rsid w:val="00205CD7"/>
    <w:rsid w:val="00210C77"/>
    <w:rsid w:val="00213245"/>
    <w:rsid w:val="0021669E"/>
    <w:rsid w:val="00217556"/>
    <w:rsid w:val="00223F6C"/>
    <w:rsid w:val="00224F5E"/>
    <w:rsid w:val="0023718B"/>
    <w:rsid w:val="00241D1C"/>
    <w:rsid w:val="002437C1"/>
    <w:rsid w:val="00250EE2"/>
    <w:rsid w:val="00253657"/>
    <w:rsid w:val="002618FE"/>
    <w:rsid w:val="00264F5F"/>
    <w:rsid w:val="002717E6"/>
    <w:rsid w:val="00276213"/>
    <w:rsid w:val="00282F1F"/>
    <w:rsid w:val="0029635A"/>
    <w:rsid w:val="00296940"/>
    <w:rsid w:val="002B1DCB"/>
    <w:rsid w:val="002B6610"/>
    <w:rsid w:val="002C06EF"/>
    <w:rsid w:val="002C4FC4"/>
    <w:rsid w:val="002C59BA"/>
    <w:rsid w:val="002C76C2"/>
    <w:rsid w:val="002C7B16"/>
    <w:rsid w:val="002E2650"/>
    <w:rsid w:val="002E6CF2"/>
    <w:rsid w:val="002E78AB"/>
    <w:rsid w:val="002E7E4A"/>
    <w:rsid w:val="002F22C1"/>
    <w:rsid w:val="00310026"/>
    <w:rsid w:val="00316311"/>
    <w:rsid w:val="00316B2C"/>
    <w:rsid w:val="00316EF5"/>
    <w:rsid w:val="00320D25"/>
    <w:rsid w:val="003211F3"/>
    <w:rsid w:val="00321B08"/>
    <w:rsid w:val="003239AF"/>
    <w:rsid w:val="00326EAE"/>
    <w:rsid w:val="00332193"/>
    <w:rsid w:val="00333CEF"/>
    <w:rsid w:val="00342689"/>
    <w:rsid w:val="003453CE"/>
    <w:rsid w:val="003501EF"/>
    <w:rsid w:val="00357567"/>
    <w:rsid w:val="003707C8"/>
    <w:rsid w:val="00374D53"/>
    <w:rsid w:val="00374DD4"/>
    <w:rsid w:val="00376A16"/>
    <w:rsid w:val="0038611F"/>
    <w:rsid w:val="00394194"/>
    <w:rsid w:val="003A20D8"/>
    <w:rsid w:val="003A574A"/>
    <w:rsid w:val="003A7103"/>
    <w:rsid w:val="003A741C"/>
    <w:rsid w:val="003A75E0"/>
    <w:rsid w:val="003B40EB"/>
    <w:rsid w:val="003C4CEC"/>
    <w:rsid w:val="003C7006"/>
    <w:rsid w:val="003E04E8"/>
    <w:rsid w:val="003E5A8D"/>
    <w:rsid w:val="003F129B"/>
    <w:rsid w:val="003F36F5"/>
    <w:rsid w:val="003F7EB6"/>
    <w:rsid w:val="00400C2D"/>
    <w:rsid w:val="00403450"/>
    <w:rsid w:val="00415AA8"/>
    <w:rsid w:val="004233C2"/>
    <w:rsid w:val="00427868"/>
    <w:rsid w:val="00433111"/>
    <w:rsid w:val="00437242"/>
    <w:rsid w:val="00454AF2"/>
    <w:rsid w:val="00484662"/>
    <w:rsid w:val="0049388B"/>
    <w:rsid w:val="00494CCE"/>
    <w:rsid w:val="004A0AF9"/>
    <w:rsid w:val="004A359B"/>
    <w:rsid w:val="004A4DDD"/>
    <w:rsid w:val="004A75E5"/>
    <w:rsid w:val="004B1914"/>
    <w:rsid w:val="004B3E5D"/>
    <w:rsid w:val="004B4DC1"/>
    <w:rsid w:val="004C0AD2"/>
    <w:rsid w:val="004C4338"/>
    <w:rsid w:val="004D6525"/>
    <w:rsid w:val="004F0065"/>
    <w:rsid w:val="004F08DA"/>
    <w:rsid w:val="005214CE"/>
    <w:rsid w:val="00521C01"/>
    <w:rsid w:val="00525306"/>
    <w:rsid w:val="00530E49"/>
    <w:rsid w:val="00535755"/>
    <w:rsid w:val="0054040E"/>
    <w:rsid w:val="00542712"/>
    <w:rsid w:val="005558D2"/>
    <w:rsid w:val="00556073"/>
    <w:rsid w:val="005627AC"/>
    <w:rsid w:val="00564821"/>
    <w:rsid w:val="005677D2"/>
    <w:rsid w:val="005700A5"/>
    <w:rsid w:val="00580400"/>
    <w:rsid w:val="005804C5"/>
    <w:rsid w:val="0058491F"/>
    <w:rsid w:val="00591079"/>
    <w:rsid w:val="005951EE"/>
    <w:rsid w:val="00597351"/>
    <w:rsid w:val="005A2689"/>
    <w:rsid w:val="005A6207"/>
    <w:rsid w:val="005A6C7B"/>
    <w:rsid w:val="005A75C1"/>
    <w:rsid w:val="005A7BF8"/>
    <w:rsid w:val="005B21AA"/>
    <w:rsid w:val="005B79B1"/>
    <w:rsid w:val="005C51FF"/>
    <w:rsid w:val="005E204E"/>
    <w:rsid w:val="005E4604"/>
    <w:rsid w:val="005E7338"/>
    <w:rsid w:val="005F1DDE"/>
    <w:rsid w:val="005F3E76"/>
    <w:rsid w:val="00601025"/>
    <w:rsid w:val="00603573"/>
    <w:rsid w:val="0060784B"/>
    <w:rsid w:val="006123D6"/>
    <w:rsid w:val="006137FE"/>
    <w:rsid w:val="00614AD3"/>
    <w:rsid w:val="00616CE2"/>
    <w:rsid w:val="00622327"/>
    <w:rsid w:val="006304C1"/>
    <w:rsid w:val="0063173D"/>
    <w:rsid w:val="0063296E"/>
    <w:rsid w:val="006342AE"/>
    <w:rsid w:val="00634639"/>
    <w:rsid w:val="00635A5F"/>
    <w:rsid w:val="00636B7F"/>
    <w:rsid w:val="00637C2C"/>
    <w:rsid w:val="00640843"/>
    <w:rsid w:val="006408E9"/>
    <w:rsid w:val="00643ADD"/>
    <w:rsid w:val="006446B7"/>
    <w:rsid w:val="0064725E"/>
    <w:rsid w:val="00647789"/>
    <w:rsid w:val="00656F2E"/>
    <w:rsid w:val="00664B0F"/>
    <w:rsid w:val="0066650B"/>
    <w:rsid w:val="0067128D"/>
    <w:rsid w:val="006720A6"/>
    <w:rsid w:val="00675524"/>
    <w:rsid w:val="0067565E"/>
    <w:rsid w:val="00680349"/>
    <w:rsid w:val="00687718"/>
    <w:rsid w:val="006A3999"/>
    <w:rsid w:val="006B383F"/>
    <w:rsid w:val="006C4678"/>
    <w:rsid w:val="006D4F0D"/>
    <w:rsid w:val="006D5FB1"/>
    <w:rsid w:val="006D76E1"/>
    <w:rsid w:val="006E46A4"/>
    <w:rsid w:val="006F1934"/>
    <w:rsid w:val="006F2030"/>
    <w:rsid w:val="006F340C"/>
    <w:rsid w:val="006F5A7D"/>
    <w:rsid w:val="006F6EE9"/>
    <w:rsid w:val="0070313B"/>
    <w:rsid w:val="00705B6F"/>
    <w:rsid w:val="00711B6B"/>
    <w:rsid w:val="00720172"/>
    <w:rsid w:val="0073024C"/>
    <w:rsid w:val="00734400"/>
    <w:rsid w:val="0073658E"/>
    <w:rsid w:val="0074006F"/>
    <w:rsid w:val="00744A42"/>
    <w:rsid w:val="00746AC2"/>
    <w:rsid w:val="00747AB3"/>
    <w:rsid w:val="00747DD4"/>
    <w:rsid w:val="0075159A"/>
    <w:rsid w:val="00763053"/>
    <w:rsid w:val="00766E20"/>
    <w:rsid w:val="007673C5"/>
    <w:rsid w:val="007735DE"/>
    <w:rsid w:val="00773E74"/>
    <w:rsid w:val="00777D5B"/>
    <w:rsid w:val="00780EAA"/>
    <w:rsid w:val="007861C3"/>
    <w:rsid w:val="00790409"/>
    <w:rsid w:val="00796EBA"/>
    <w:rsid w:val="00797D63"/>
    <w:rsid w:val="00797F29"/>
    <w:rsid w:val="00797FBB"/>
    <w:rsid w:val="007A1653"/>
    <w:rsid w:val="007A35E0"/>
    <w:rsid w:val="007A4849"/>
    <w:rsid w:val="007B503D"/>
    <w:rsid w:val="007C085A"/>
    <w:rsid w:val="007D248F"/>
    <w:rsid w:val="007D3104"/>
    <w:rsid w:val="007E0685"/>
    <w:rsid w:val="007F2A5B"/>
    <w:rsid w:val="00807A3E"/>
    <w:rsid w:val="00807E85"/>
    <w:rsid w:val="0082243C"/>
    <w:rsid w:val="00840C24"/>
    <w:rsid w:val="00847AB0"/>
    <w:rsid w:val="00854574"/>
    <w:rsid w:val="00860E3F"/>
    <w:rsid w:val="00866F54"/>
    <w:rsid w:val="008801DA"/>
    <w:rsid w:val="008806FD"/>
    <w:rsid w:val="008817E3"/>
    <w:rsid w:val="00885507"/>
    <w:rsid w:val="00891444"/>
    <w:rsid w:val="00894E36"/>
    <w:rsid w:val="00896DF1"/>
    <w:rsid w:val="008A292B"/>
    <w:rsid w:val="008B6018"/>
    <w:rsid w:val="008B6F7E"/>
    <w:rsid w:val="008D1149"/>
    <w:rsid w:val="008D12EB"/>
    <w:rsid w:val="008D2E33"/>
    <w:rsid w:val="008E2ADD"/>
    <w:rsid w:val="008E775B"/>
    <w:rsid w:val="008F0385"/>
    <w:rsid w:val="008F184F"/>
    <w:rsid w:val="008F377D"/>
    <w:rsid w:val="009031C1"/>
    <w:rsid w:val="009119C5"/>
    <w:rsid w:val="00911E49"/>
    <w:rsid w:val="009123FF"/>
    <w:rsid w:val="00934048"/>
    <w:rsid w:val="00940988"/>
    <w:rsid w:val="00944281"/>
    <w:rsid w:val="00947467"/>
    <w:rsid w:val="00952ECE"/>
    <w:rsid w:val="00954572"/>
    <w:rsid w:val="00955AAB"/>
    <w:rsid w:val="00957614"/>
    <w:rsid w:val="00957822"/>
    <w:rsid w:val="00963A7B"/>
    <w:rsid w:val="00964E8B"/>
    <w:rsid w:val="009755C6"/>
    <w:rsid w:val="00985076"/>
    <w:rsid w:val="009926BC"/>
    <w:rsid w:val="00996232"/>
    <w:rsid w:val="009A2B0C"/>
    <w:rsid w:val="009B1DC0"/>
    <w:rsid w:val="009B5665"/>
    <w:rsid w:val="009B7E08"/>
    <w:rsid w:val="009C4148"/>
    <w:rsid w:val="009C53D5"/>
    <w:rsid w:val="009D7377"/>
    <w:rsid w:val="009E1BDD"/>
    <w:rsid w:val="009E2FD1"/>
    <w:rsid w:val="009E7B01"/>
    <w:rsid w:val="009F0BB3"/>
    <w:rsid w:val="009F69D0"/>
    <w:rsid w:val="00A03AF8"/>
    <w:rsid w:val="00A047CF"/>
    <w:rsid w:val="00A10B5F"/>
    <w:rsid w:val="00A12036"/>
    <w:rsid w:val="00A14474"/>
    <w:rsid w:val="00A157F9"/>
    <w:rsid w:val="00A17388"/>
    <w:rsid w:val="00A214F6"/>
    <w:rsid w:val="00A241F0"/>
    <w:rsid w:val="00A31D8B"/>
    <w:rsid w:val="00A44CA3"/>
    <w:rsid w:val="00A52651"/>
    <w:rsid w:val="00A53BA0"/>
    <w:rsid w:val="00A6726A"/>
    <w:rsid w:val="00A73BE8"/>
    <w:rsid w:val="00A870AB"/>
    <w:rsid w:val="00A87956"/>
    <w:rsid w:val="00A91515"/>
    <w:rsid w:val="00A921A6"/>
    <w:rsid w:val="00A950F4"/>
    <w:rsid w:val="00A967DC"/>
    <w:rsid w:val="00AA03D2"/>
    <w:rsid w:val="00AA4806"/>
    <w:rsid w:val="00AC3A99"/>
    <w:rsid w:val="00AC74BE"/>
    <w:rsid w:val="00AD58F1"/>
    <w:rsid w:val="00AE190A"/>
    <w:rsid w:val="00AE3C45"/>
    <w:rsid w:val="00AF6D3E"/>
    <w:rsid w:val="00AF723F"/>
    <w:rsid w:val="00B04A21"/>
    <w:rsid w:val="00B04C03"/>
    <w:rsid w:val="00B04DF0"/>
    <w:rsid w:val="00B0781A"/>
    <w:rsid w:val="00B07FAD"/>
    <w:rsid w:val="00B10FD6"/>
    <w:rsid w:val="00B17DFF"/>
    <w:rsid w:val="00B209BA"/>
    <w:rsid w:val="00B34D25"/>
    <w:rsid w:val="00B41078"/>
    <w:rsid w:val="00B453C9"/>
    <w:rsid w:val="00B46781"/>
    <w:rsid w:val="00B46E91"/>
    <w:rsid w:val="00B5608F"/>
    <w:rsid w:val="00B5671C"/>
    <w:rsid w:val="00B62BDC"/>
    <w:rsid w:val="00B63DF8"/>
    <w:rsid w:val="00B87743"/>
    <w:rsid w:val="00B87E8D"/>
    <w:rsid w:val="00B9220E"/>
    <w:rsid w:val="00B93262"/>
    <w:rsid w:val="00BA734D"/>
    <w:rsid w:val="00BB0094"/>
    <w:rsid w:val="00BB44F6"/>
    <w:rsid w:val="00BB44F7"/>
    <w:rsid w:val="00BB4BB0"/>
    <w:rsid w:val="00BB4FC5"/>
    <w:rsid w:val="00BC495D"/>
    <w:rsid w:val="00BD308C"/>
    <w:rsid w:val="00BD3A9C"/>
    <w:rsid w:val="00BE0799"/>
    <w:rsid w:val="00BE1E08"/>
    <w:rsid w:val="00BE31BC"/>
    <w:rsid w:val="00BE65D3"/>
    <w:rsid w:val="00BF3B74"/>
    <w:rsid w:val="00C012BA"/>
    <w:rsid w:val="00C07F8D"/>
    <w:rsid w:val="00C14CCE"/>
    <w:rsid w:val="00C20FC9"/>
    <w:rsid w:val="00C25AFD"/>
    <w:rsid w:val="00C266FE"/>
    <w:rsid w:val="00C415E9"/>
    <w:rsid w:val="00C45F4A"/>
    <w:rsid w:val="00C6282F"/>
    <w:rsid w:val="00C704E8"/>
    <w:rsid w:val="00C724E4"/>
    <w:rsid w:val="00C72A33"/>
    <w:rsid w:val="00C778AD"/>
    <w:rsid w:val="00C80ABE"/>
    <w:rsid w:val="00C8241D"/>
    <w:rsid w:val="00CA1924"/>
    <w:rsid w:val="00CA2BD5"/>
    <w:rsid w:val="00CB06D5"/>
    <w:rsid w:val="00CB2EB0"/>
    <w:rsid w:val="00CB7735"/>
    <w:rsid w:val="00CB7E47"/>
    <w:rsid w:val="00CD2F01"/>
    <w:rsid w:val="00CD704B"/>
    <w:rsid w:val="00CE229C"/>
    <w:rsid w:val="00CF617B"/>
    <w:rsid w:val="00CF7109"/>
    <w:rsid w:val="00CF749D"/>
    <w:rsid w:val="00D0044D"/>
    <w:rsid w:val="00D109B9"/>
    <w:rsid w:val="00D113AC"/>
    <w:rsid w:val="00D125A8"/>
    <w:rsid w:val="00D3249A"/>
    <w:rsid w:val="00D32ED7"/>
    <w:rsid w:val="00D366D8"/>
    <w:rsid w:val="00D4085E"/>
    <w:rsid w:val="00D5132F"/>
    <w:rsid w:val="00D61055"/>
    <w:rsid w:val="00D62729"/>
    <w:rsid w:val="00D70809"/>
    <w:rsid w:val="00D72598"/>
    <w:rsid w:val="00D72CDC"/>
    <w:rsid w:val="00D7380E"/>
    <w:rsid w:val="00D73BA9"/>
    <w:rsid w:val="00D744E7"/>
    <w:rsid w:val="00D810A1"/>
    <w:rsid w:val="00D84FE9"/>
    <w:rsid w:val="00D8576A"/>
    <w:rsid w:val="00D9279D"/>
    <w:rsid w:val="00DA104D"/>
    <w:rsid w:val="00DA3DF9"/>
    <w:rsid w:val="00DA7D7D"/>
    <w:rsid w:val="00DB37D5"/>
    <w:rsid w:val="00DC335C"/>
    <w:rsid w:val="00DC4179"/>
    <w:rsid w:val="00DC467B"/>
    <w:rsid w:val="00DC4756"/>
    <w:rsid w:val="00DD529F"/>
    <w:rsid w:val="00DE0379"/>
    <w:rsid w:val="00DE18BC"/>
    <w:rsid w:val="00DE2055"/>
    <w:rsid w:val="00DE312A"/>
    <w:rsid w:val="00DE5B69"/>
    <w:rsid w:val="00DE68E9"/>
    <w:rsid w:val="00DE6B52"/>
    <w:rsid w:val="00E00D52"/>
    <w:rsid w:val="00E02377"/>
    <w:rsid w:val="00E052B9"/>
    <w:rsid w:val="00E072F7"/>
    <w:rsid w:val="00E11D9C"/>
    <w:rsid w:val="00E17288"/>
    <w:rsid w:val="00E20BA7"/>
    <w:rsid w:val="00E274F4"/>
    <w:rsid w:val="00E308D1"/>
    <w:rsid w:val="00E34FE5"/>
    <w:rsid w:val="00E366C3"/>
    <w:rsid w:val="00E42227"/>
    <w:rsid w:val="00E42503"/>
    <w:rsid w:val="00E57417"/>
    <w:rsid w:val="00E60A13"/>
    <w:rsid w:val="00E62CDF"/>
    <w:rsid w:val="00E634EA"/>
    <w:rsid w:val="00E644F9"/>
    <w:rsid w:val="00E65420"/>
    <w:rsid w:val="00E658F7"/>
    <w:rsid w:val="00E66631"/>
    <w:rsid w:val="00E6765C"/>
    <w:rsid w:val="00E6778B"/>
    <w:rsid w:val="00E77C2A"/>
    <w:rsid w:val="00E811C9"/>
    <w:rsid w:val="00E8236C"/>
    <w:rsid w:val="00E9234B"/>
    <w:rsid w:val="00E97559"/>
    <w:rsid w:val="00E97DA7"/>
    <w:rsid w:val="00EA0183"/>
    <w:rsid w:val="00EA244F"/>
    <w:rsid w:val="00EA5A03"/>
    <w:rsid w:val="00EB2793"/>
    <w:rsid w:val="00EB7649"/>
    <w:rsid w:val="00EC2D20"/>
    <w:rsid w:val="00EC43DE"/>
    <w:rsid w:val="00EC56AF"/>
    <w:rsid w:val="00ED0176"/>
    <w:rsid w:val="00ED2955"/>
    <w:rsid w:val="00ED345E"/>
    <w:rsid w:val="00ED6159"/>
    <w:rsid w:val="00EE18D8"/>
    <w:rsid w:val="00EE439D"/>
    <w:rsid w:val="00EF0425"/>
    <w:rsid w:val="00EF06C8"/>
    <w:rsid w:val="00EF1921"/>
    <w:rsid w:val="00F04F9D"/>
    <w:rsid w:val="00F10123"/>
    <w:rsid w:val="00F11A2F"/>
    <w:rsid w:val="00F11F78"/>
    <w:rsid w:val="00F164CA"/>
    <w:rsid w:val="00F17FE1"/>
    <w:rsid w:val="00F24D01"/>
    <w:rsid w:val="00F25B3B"/>
    <w:rsid w:val="00F25B80"/>
    <w:rsid w:val="00F31D4C"/>
    <w:rsid w:val="00F34FED"/>
    <w:rsid w:val="00F35584"/>
    <w:rsid w:val="00F35D60"/>
    <w:rsid w:val="00F47C36"/>
    <w:rsid w:val="00F53EAA"/>
    <w:rsid w:val="00F54CE0"/>
    <w:rsid w:val="00F54E66"/>
    <w:rsid w:val="00F60D87"/>
    <w:rsid w:val="00F6104C"/>
    <w:rsid w:val="00F65B7B"/>
    <w:rsid w:val="00F760C3"/>
    <w:rsid w:val="00F8618E"/>
    <w:rsid w:val="00F90FF8"/>
    <w:rsid w:val="00F91D22"/>
    <w:rsid w:val="00F93C1D"/>
    <w:rsid w:val="00F97D10"/>
    <w:rsid w:val="00FA1630"/>
    <w:rsid w:val="00FA43AF"/>
    <w:rsid w:val="00FA7B68"/>
    <w:rsid w:val="00FB06FC"/>
    <w:rsid w:val="00FB214B"/>
    <w:rsid w:val="00FC6DC7"/>
    <w:rsid w:val="00FD2B1E"/>
    <w:rsid w:val="00FD3AA2"/>
    <w:rsid w:val="00FD4B07"/>
    <w:rsid w:val="00FD56A4"/>
    <w:rsid w:val="00FD5824"/>
    <w:rsid w:val="00FD5BB8"/>
    <w:rsid w:val="00FE2E26"/>
    <w:rsid w:val="00FE4BDD"/>
    <w:rsid w:val="00FF11E7"/>
    <w:rsid w:val="00FF4041"/>
    <w:rsid w:val="031A41D1"/>
    <w:rsid w:val="03D6185C"/>
    <w:rsid w:val="048D7ACC"/>
    <w:rsid w:val="051C62F2"/>
    <w:rsid w:val="055D6A66"/>
    <w:rsid w:val="058A6F35"/>
    <w:rsid w:val="05DA47DD"/>
    <w:rsid w:val="06C564C3"/>
    <w:rsid w:val="077A1F3E"/>
    <w:rsid w:val="07CA6E21"/>
    <w:rsid w:val="093E33D2"/>
    <w:rsid w:val="0A5A0D9B"/>
    <w:rsid w:val="0BCF09B0"/>
    <w:rsid w:val="0CAD0164"/>
    <w:rsid w:val="0CCA28CD"/>
    <w:rsid w:val="0EDA3533"/>
    <w:rsid w:val="104C47A8"/>
    <w:rsid w:val="105916B8"/>
    <w:rsid w:val="105B1034"/>
    <w:rsid w:val="10F43D0D"/>
    <w:rsid w:val="137A48AF"/>
    <w:rsid w:val="13D44031"/>
    <w:rsid w:val="159C3C33"/>
    <w:rsid w:val="16A2542F"/>
    <w:rsid w:val="16E45921"/>
    <w:rsid w:val="17ED50FE"/>
    <w:rsid w:val="18D41AC7"/>
    <w:rsid w:val="1916183F"/>
    <w:rsid w:val="19D4379E"/>
    <w:rsid w:val="1BD9327F"/>
    <w:rsid w:val="1C6F123E"/>
    <w:rsid w:val="1E9A6DEB"/>
    <w:rsid w:val="1F115A2C"/>
    <w:rsid w:val="2071587C"/>
    <w:rsid w:val="20EF1B21"/>
    <w:rsid w:val="22DB3EDE"/>
    <w:rsid w:val="230A23EA"/>
    <w:rsid w:val="23436A59"/>
    <w:rsid w:val="23966BCC"/>
    <w:rsid w:val="23F62CD4"/>
    <w:rsid w:val="24400ECD"/>
    <w:rsid w:val="25DF2C17"/>
    <w:rsid w:val="265249F8"/>
    <w:rsid w:val="2720575A"/>
    <w:rsid w:val="283D4867"/>
    <w:rsid w:val="2BF200B2"/>
    <w:rsid w:val="2C37101E"/>
    <w:rsid w:val="2C767416"/>
    <w:rsid w:val="2CE74DB6"/>
    <w:rsid w:val="2D8D730A"/>
    <w:rsid w:val="2DCF49D1"/>
    <w:rsid w:val="2DE70D37"/>
    <w:rsid w:val="2DEC6D25"/>
    <w:rsid w:val="2FBD0A96"/>
    <w:rsid w:val="303A0744"/>
    <w:rsid w:val="31AC1598"/>
    <w:rsid w:val="339062F0"/>
    <w:rsid w:val="34DB3571"/>
    <w:rsid w:val="34EF4F1C"/>
    <w:rsid w:val="351A038B"/>
    <w:rsid w:val="36035837"/>
    <w:rsid w:val="36D35AC2"/>
    <w:rsid w:val="373F7393"/>
    <w:rsid w:val="38A5656B"/>
    <w:rsid w:val="38BB4E72"/>
    <w:rsid w:val="394F6992"/>
    <w:rsid w:val="3ACF2AFB"/>
    <w:rsid w:val="3AF07C82"/>
    <w:rsid w:val="3C1765EE"/>
    <w:rsid w:val="3C1E46ED"/>
    <w:rsid w:val="3F4D546E"/>
    <w:rsid w:val="3F976133"/>
    <w:rsid w:val="3FAC3677"/>
    <w:rsid w:val="42744EF7"/>
    <w:rsid w:val="43212B30"/>
    <w:rsid w:val="44157E70"/>
    <w:rsid w:val="451535F0"/>
    <w:rsid w:val="45F933F4"/>
    <w:rsid w:val="4632516D"/>
    <w:rsid w:val="46C01B4B"/>
    <w:rsid w:val="483C5A99"/>
    <w:rsid w:val="48F73AE7"/>
    <w:rsid w:val="49DD0370"/>
    <w:rsid w:val="49F721FC"/>
    <w:rsid w:val="4ABA7FFA"/>
    <w:rsid w:val="4ADA36CC"/>
    <w:rsid w:val="4DFF3CB4"/>
    <w:rsid w:val="4ED40A1D"/>
    <w:rsid w:val="4EE20FFF"/>
    <w:rsid w:val="4FF90E8C"/>
    <w:rsid w:val="506E2553"/>
    <w:rsid w:val="52443EA5"/>
    <w:rsid w:val="5302147B"/>
    <w:rsid w:val="53272519"/>
    <w:rsid w:val="539A6292"/>
    <w:rsid w:val="540937A5"/>
    <w:rsid w:val="5460421E"/>
    <w:rsid w:val="55004DFD"/>
    <w:rsid w:val="554C7470"/>
    <w:rsid w:val="560711FF"/>
    <w:rsid w:val="572A5FFB"/>
    <w:rsid w:val="57CA1294"/>
    <w:rsid w:val="57FE0196"/>
    <w:rsid w:val="58707CEB"/>
    <w:rsid w:val="592B6813"/>
    <w:rsid w:val="59A01A7E"/>
    <w:rsid w:val="5AEF394F"/>
    <w:rsid w:val="5B665C22"/>
    <w:rsid w:val="5D586670"/>
    <w:rsid w:val="5D65478E"/>
    <w:rsid w:val="5DC22EB1"/>
    <w:rsid w:val="5E5F034D"/>
    <w:rsid w:val="5F2C61DB"/>
    <w:rsid w:val="60152CC1"/>
    <w:rsid w:val="61B33935"/>
    <w:rsid w:val="61DC4182"/>
    <w:rsid w:val="6292165D"/>
    <w:rsid w:val="629275C2"/>
    <w:rsid w:val="629B194F"/>
    <w:rsid w:val="645748C4"/>
    <w:rsid w:val="64FC3EA4"/>
    <w:rsid w:val="653A399D"/>
    <w:rsid w:val="653B778C"/>
    <w:rsid w:val="65CC0599"/>
    <w:rsid w:val="664D3F34"/>
    <w:rsid w:val="66D67470"/>
    <w:rsid w:val="67371F9F"/>
    <w:rsid w:val="67752839"/>
    <w:rsid w:val="67802398"/>
    <w:rsid w:val="687E1FE4"/>
    <w:rsid w:val="691B1DAE"/>
    <w:rsid w:val="6A8E58E6"/>
    <w:rsid w:val="6AE3341E"/>
    <w:rsid w:val="6C1A7A12"/>
    <w:rsid w:val="6C5C1A23"/>
    <w:rsid w:val="6D293DC1"/>
    <w:rsid w:val="6F0E52B6"/>
    <w:rsid w:val="71625FAB"/>
    <w:rsid w:val="734E50CC"/>
    <w:rsid w:val="739A5D25"/>
    <w:rsid w:val="75911860"/>
    <w:rsid w:val="78AF41EA"/>
    <w:rsid w:val="790D15BB"/>
    <w:rsid w:val="793E6B86"/>
    <w:rsid w:val="7AF34CF1"/>
    <w:rsid w:val="7B022F72"/>
    <w:rsid w:val="7B3D3C54"/>
    <w:rsid w:val="7B76308D"/>
    <w:rsid w:val="7CCD0A61"/>
    <w:rsid w:val="7D684C3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widowControl/>
      <w:numPr>
        <w:ilvl w:val="0"/>
        <w:numId w:val="1"/>
      </w:numPr>
      <w:adjustRightInd w:val="0"/>
      <w:spacing w:line="580" w:lineRule="atLeast"/>
      <w:jc w:val="center"/>
      <w:textAlignment w:val="baseline"/>
      <w:outlineLvl w:val="0"/>
    </w:pPr>
    <w:rPr>
      <w:rFonts w:eastAsia="华康简标题宋"/>
      <w:kern w:val="44"/>
      <w:sz w:val="36"/>
      <w:szCs w:val="20"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3"/>
    <w:autoRedefine/>
    <w:qFormat/>
    <w:uiPriority w:val="0"/>
    <w:pPr>
      <w:spacing w:after="120"/>
    </w:pPr>
  </w:style>
  <w:style w:type="paragraph" w:styleId="4">
    <w:name w:val="Plain Text"/>
    <w:basedOn w:val="1"/>
    <w:link w:val="19"/>
    <w:autoRedefine/>
    <w:qFormat/>
    <w:uiPriority w:val="0"/>
    <w:rPr>
      <w:rFonts w:ascii="宋体" w:hAnsi="Courier New"/>
      <w:szCs w:val="20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autoRedefine/>
    <w:qFormat/>
    <w:uiPriority w:val="39"/>
    <w:pPr>
      <w:tabs>
        <w:tab w:val="right" w:leader="dot" w:pos="8505"/>
      </w:tabs>
      <w:spacing w:line="400" w:lineRule="atLeast"/>
      <w:jc w:val="center"/>
    </w:pPr>
    <w:rPr>
      <w:rFonts w:ascii="仿宋_GB2312" w:hAnsi="宋体"/>
      <w:b/>
      <w:bCs/>
      <w:szCs w:val="30"/>
    </w:rPr>
  </w:style>
  <w:style w:type="paragraph" w:styleId="9">
    <w:name w:val="Body Text First Indent"/>
    <w:basedOn w:val="3"/>
    <w:link w:val="24"/>
    <w:autoRedefine/>
    <w:qFormat/>
    <w:uiPriority w:val="0"/>
    <w:pPr>
      <w:ind w:firstLine="420" w:firstLineChars="100"/>
    </w:pPr>
  </w:style>
  <w:style w:type="table" w:styleId="11">
    <w:name w:val="Table Grid"/>
    <w:basedOn w:val="10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2">
    <w:name w:val="Table Theme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autoRedefine/>
    <w:qFormat/>
    <w:uiPriority w:val="0"/>
  </w:style>
  <w:style w:type="paragraph" w:customStyle="1" w:styleId="15">
    <w:name w:val="Char Char Char"/>
    <w:basedOn w:val="1"/>
    <w:autoRedefine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6">
    <w:name w:val="Char"/>
    <w:basedOn w:val="1"/>
    <w:autoRedefine/>
    <w:qFormat/>
    <w:uiPriority w:val="0"/>
    <w:pPr>
      <w:adjustRightInd w:val="0"/>
      <w:snapToGrid w:val="0"/>
      <w:spacing w:line="360" w:lineRule="auto"/>
      <w:ind w:firstLine="200"/>
      <w:jc w:val="left"/>
    </w:pPr>
    <w:rPr>
      <w:rFonts w:ascii="宋体" w:hAnsi="宋体" w:cs="宋体"/>
      <w:color w:val="0000FF"/>
      <w:sz w:val="24"/>
    </w:rPr>
  </w:style>
  <w:style w:type="character" w:customStyle="1" w:styleId="17">
    <w:name w:val="页眉 Char"/>
    <w:basedOn w:val="13"/>
    <w:link w:val="7"/>
    <w:autoRedefine/>
    <w:qFormat/>
    <w:uiPriority w:val="0"/>
    <w:rPr>
      <w:kern w:val="2"/>
      <w:sz w:val="18"/>
      <w:szCs w:val="18"/>
    </w:rPr>
  </w:style>
  <w:style w:type="character" w:customStyle="1" w:styleId="18">
    <w:name w:val="纯文本 Char"/>
    <w:basedOn w:val="13"/>
    <w:autoRedefine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9">
    <w:name w:val="纯文本 Char1"/>
    <w:basedOn w:val="13"/>
    <w:link w:val="4"/>
    <w:autoRedefine/>
    <w:qFormat/>
    <w:locked/>
    <w:uiPriority w:val="0"/>
    <w:rPr>
      <w:rFonts w:ascii="宋体" w:hAnsi="Courier New"/>
      <w:kern w:val="2"/>
      <w:sz w:val="21"/>
    </w:rPr>
  </w:style>
  <w:style w:type="paragraph" w:customStyle="1" w:styleId="20">
    <w:name w:val="日照正文"/>
    <w:basedOn w:val="1"/>
    <w:link w:val="21"/>
    <w:autoRedefine/>
    <w:qFormat/>
    <w:uiPriority w:val="0"/>
    <w:pPr>
      <w:spacing w:beforeLines="50" w:line="440" w:lineRule="exact"/>
      <w:ind w:firstLine="496" w:firstLineChars="200"/>
    </w:pPr>
    <w:rPr>
      <w:rFonts w:ascii="华文中宋" w:hAnsi="华文中宋" w:eastAsia="华文中宋"/>
      <w:spacing w:val="4"/>
      <w:sz w:val="24"/>
      <w:szCs w:val="20"/>
    </w:rPr>
  </w:style>
  <w:style w:type="character" w:customStyle="1" w:styleId="21">
    <w:name w:val="日照正文 Char"/>
    <w:link w:val="20"/>
    <w:autoRedefine/>
    <w:qFormat/>
    <w:uiPriority w:val="0"/>
    <w:rPr>
      <w:rFonts w:ascii="华文中宋" w:hAnsi="华文中宋" w:eastAsia="华文中宋"/>
      <w:spacing w:val="4"/>
      <w:kern w:val="2"/>
      <w:sz w:val="24"/>
    </w:rPr>
  </w:style>
  <w:style w:type="paragraph" w:customStyle="1" w:styleId="22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华文中宋" w:hAnsi="华文中宋" w:cs="华文中宋" w:eastAsiaTheme="minorEastAsia"/>
      <w:color w:val="000000"/>
      <w:sz w:val="24"/>
      <w:szCs w:val="24"/>
      <w:lang w:val="en-US" w:eastAsia="zh-CN" w:bidi="ar-SA"/>
    </w:rPr>
  </w:style>
  <w:style w:type="character" w:customStyle="1" w:styleId="23">
    <w:name w:val="正文文本 Char"/>
    <w:basedOn w:val="13"/>
    <w:link w:val="3"/>
    <w:autoRedefine/>
    <w:qFormat/>
    <w:uiPriority w:val="0"/>
    <w:rPr>
      <w:kern w:val="2"/>
      <w:sz w:val="21"/>
      <w:szCs w:val="24"/>
    </w:rPr>
  </w:style>
  <w:style w:type="character" w:customStyle="1" w:styleId="24">
    <w:name w:val="正文首行缩进 Char"/>
    <w:basedOn w:val="23"/>
    <w:link w:val="9"/>
    <w:autoRedefine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9</Pages>
  <Words>2507</Words>
  <Characters>2671</Characters>
  <Lines>18</Lines>
  <Paragraphs>5</Paragraphs>
  <TotalTime>10</TotalTime>
  <ScaleCrop>false</ScaleCrop>
  <LinksUpToDate>false</LinksUpToDate>
  <CharactersWithSpaces>2886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2019-09-30T04:12:00Z</dcterms:created>
  <dc:creator>雨林木风</dc:creator>
  <cp:lastModifiedBy>nhnhn</cp:lastModifiedBy>
  <cp:lastPrinted>2024-11-18T02:33:00Z</cp:lastPrinted>
  <dcterms:modified xsi:type="dcterms:W3CDTF">2024-11-18T02:35:48Z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F9B73D94F431477ABB767F923B765B91_13</vt:lpwstr>
  </property>
</Properties>
</file>